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03" w:rsidRDefault="004866AA" w:rsidP="00E71A10">
      <w:pPr>
        <w:jc w:val="center"/>
        <w:rPr>
          <w:sz w:val="28"/>
          <w:szCs w:val="28"/>
          <w:u w:val="single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2.15pt;margin-top:-55.85pt;width:594.3pt;height:76.2pt;z-index:251668480;mso-height-percent:200;mso-height-percent:200;mso-width-relative:margin;mso-height-relative:margin" filled="f" stroked="f">
            <v:textbox style="mso-fit-shape-to-text:t">
              <w:txbxContent>
                <w:p w:rsidR="00976E03" w:rsidRPr="00976E03" w:rsidRDefault="00976E03">
                  <w:pPr>
                    <w:rPr>
                      <w:lang w:val="en-US"/>
                    </w:rPr>
                  </w:pPr>
                  <w:r w:rsidRPr="00976E0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159836" cy="723900"/>
                        <wp:effectExtent l="19050" t="0" r="2964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Bild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5295" cy="72849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val="en-US" w:eastAsia="zh-TW"/>
        </w:rPr>
        <w:pict>
          <v:shape id="_x0000_s1032" type="#_x0000_t202" style="position:absolute;left:0;text-align:left;margin-left:206.65pt;margin-top:24.85pt;width:287.1pt;height:171.3pt;z-index:251666432;mso-width-relative:margin;mso-height-relative:margin" filled="f" stroked="f">
            <v:textbox>
              <w:txbxContent>
                <w:p w:rsidR="00976E03" w:rsidRPr="00976E03" w:rsidRDefault="00976E03">
                  <w:pPr>
                    <w:rPr>
                      <w:lang w:val="en-US"/>
                    </w:rPr>
                  </w:pPr>
                  <w:r w:rsidRPr="00976E0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417264" cy="1724025"/>
                        <wp:effectExtent l="19050" t="0" r="0" b="0"/>
                        <wp:docPr id="3" name="Picture 1" descr="C:\Users\Johannes\Dropbox\Sportverein Vaihingen 1889 e.V\Turniere 2014\U11 SCHARR NATIONS CUP 2014\Logo SCHARR NATIONS CUP U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hannes\Dropbox\Sportverein Vaihingen 1889 e.V\Turniere 2014\U11 SCHARR NATIONS CUP 2014\Logo SCHARR NATIONS CUP U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9854" t="17436" r="9124" b="251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7264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6E03" w:rsidRDefault="004866AA" w:rsidP="00E71A10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n-US" w:eastAsia="zh-TW"/>
        </w:rPr>
        <w:pict>
          <v:shape id="_x0000_s1031" type="#_x0000_t202" style="position:absolute;left:0;text-align:left;margin-left:-6.8pt;margin-top:6.45pt;width:220.95pt;height:196.05pt;z-index:251664384;mso-width-relative:margin;mso-height-relative:margin" filled="f" stroked="f">
            <v:textbox>
              <w:txbxContent>
                <w:p w:rsidR="00976E03" w:rsidRPr="00976E03" w:rsidRDefault="00323001" w:rsidP="00976E03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U11 SCHARR NATIONS CUP</w:t>
                  </w:r>
                </w:p>
                <w:p w:rsidR="00976E03" w:rsidRPr="00976E03" w:rsidRDefault="00976E03" w:rsidP="00976E03">
                  <w:pPr>
                    <w:spacing w:after="0"/>
                  </w:pPr>
                  <w:r w:rsidRPr="00976E03">
                    <w:t>Johannes Felderer</w:t>
                  </w:r>
                </w:p>
                <w:p w:rsidR="00976E03" w:rsidRPr="00976E03" w:rsidRDefault="00976E03" w:rsidP="00976E03">
                  <w:r w:rsidRPr="00976E03">
                    <w:t>Aurel Irion</w:t>
                  </w:r>
                </w:p>
                <w:p w:rsidR="00976E03" w:rsidRPr="00976E03" w:rsidRDefault="004866AA" w:rsidP="00976E03">
                  <w:r>
                    <w:t>Telefon: +49 (0)</w:t>
                  </w:r>
                  <w:r w:rsidR="00976E03" w:rsidRPr="00976E03">
                    <w:t xml:space="preserve">179 9248186 </w:t>
                  </w:r>
                </w:p>
                <w:p w:rsidR="00976E03" w:rsidRPr="00976E03" w:rsidRDefault="00976E03" w:rsidP="00976E03">
                  <w:r w:rsidRPr="00976E03">
                    <w:t>E-Mail: Felderer@svv-fussball.de</w:t>
                  </w:r>
                </w:p>
                <w:p w:rsidR="00976E03" w:rsidRPr="00976E03" w:rsidRDefault="00976E03" w:rsidP="00976E03">
                  <w:r w:rsidRPr="00976E03">
                    <w:t>Internet: www.Turniere-am-Schwarzbach.de</w:t>
                  </w:r>
                </w:p>
                <w:p w:rsidR="00976E03" w:rsidRPr="00976E03" w:rsidRDefault="00976E03" w:rsidP="00976E03"/>
              </w:txbxContent>
            </v:textbox>
          </v:shape>
        </w:pict>
      </w:r>
    </w:p>
    <w:p w:rsidR="00976E03" w:rsidRDefault="00976E03" w:rsidP="00E71A10">
      <w:pPr>
        <w:jc w:val="center"/>
        <w:rPr>
          <w:sz w:val="28"/>
          <w:szCs w:val="28"/>
          <w:u w:val="single"/>
        </w:rPr>
      </w:pPr>
    </w:p>
    <w:p w:rsidR="00976E03" w:rsidRDefault="00976E03" w:rsidP="00E71A10">
      <w:pPr>
        <w:jc w:val="center"/>
        <w:rPr>
          <w:sz w:val="28"/>
          <w:szCs w:val="28"/>
          <w:u w:val="single"/>
        </w:rPr>
      </w:pPr>
    </w:p>
    <w:p w:rsidR="00976E03" w:rsidRDefault="00976E03" w:rsidP="00E71A10">
      <w:pPr>
        <w:jc w:val="center"/>
        <w:rPr>
          <w:sz w:val="28"/>
          <w:szCs w:val="28"/>
          <w:u w:val="single"/>
        </w:rPr>
      </w:pPr>
    </w:p>
    <w:p w:rsidR="00976E03" w:rsidRDefault="00976E03" w:rsidP="00E71A10">
      <w:pPr>
        <w:jc w:val="center"/>
        <w:rPr>
          <w:sz w:val="28"/>
          <w:szCs w:val="28"/>
          <w:u w:val="single"/>
        </w:rPr>
      </w:pPr>
    </w:p>
    <w:p w:rsidR="00976E03" w:rsidRDefault="00976E03" w:rsidP="00E71A10">
      <w:pPr>
        <w:jc w:val="center"/>
        <w:rPr>
          <w:sz w:val="28"/>
          <w:szCs w:val="28"/>
          <w:u w:val="single"/>
        </w:rPr>
      </w:pPr>
    </w:p>
    <w:p w:rsidR="00E71A10" w:rsidRPr="00976E03" w:rsidRDefault="00E71A10" w:rsidP="00976E03">
      <w:pPr>
        <w:rPr>
          <w:b/>
          <w:sz w:val="28"/>
          <w:szCs w:val="28"/>
        </w:rPr>
      </w:pPr>
      <w:r w:rsidRPr="00976E03">
        <w:rPr>
          <w:b/>
          <w:sz w:val="28"/>
          <w:szCs w:val="28"/>
        </w:rPr>
        <w:t>Teilnahmebestätigung</w:t>
      </w:r>
      <w:r w:rsidR="004866AA">
        <w:rPr>
          <w:b/>
          <w:sz w:val="28"/>
          <w:szCs w:val="28"/>
        </w:rPr>
        <w:t>: Qualifikation zum 4</w:t>
      </w:r>
      <w:r w:rsidR="00976E03" w:rsidRPr="00976E03">
        <w:rPr>
          <w:b/>
          <w:sz w:val="28"/>
          <w:szCs w:val="28"/>
        </w:rPr>
        <w:t>.</w:t>
      </w:r>
      <w:r w:rsidR="007B6760" w:rsidRPr="00976E03">
        <w:rPr>
          <w:b/>
          <w:sz w:val="28"/>
          <w:szCs w:val="28"/>
        </w:rPr>
        <w:t>U11 SCHARR NATIONS CUP</w:t>
      </w:r>
    </w:p>
    <w:p w:rsidR="007B6760" w:rsidRDefault="007B6760" w:rsidP="007B6760">
      <w:pPr>
        <w:rPr>
          <w:sz w:val="24"/>
          <w:szCs w:val="24"/>
        </w:rPr>
      </w:pPr>
    </w:p>
    <w:p w:rsidR="00AF668E" w:rsidRDefault="007B6760" w:rsidP="007B6760">
      <w:pPr>
        <w:rPr>
          <w:sz w:val="24"/>
          <w:szCs w:val="24"/>
        </w:rPr>
      </w:pPr>
      <w:r>
        <w:rPr>
          <w:sz w:val="24"/>
          <w:szCs w:val="24"/>
        </w:rPr>
        <w:t>Wählen Sie bitte aus, an welchem Qualifikationsturnier Ihre Mannschaft teilnehmen möchte. Teilen Sie uns bitt</w:t>
      </w:r>
      <w:r w:rsidR="00AF668E">
        <w:rPr>
          <w:sz w:val="24"/>
          <w:szCs w:val="24"/>
        </w:rPr>
        <w:t>e auch mit, wenn eine Teilnahme</w:t>
      </w:r>
      <w:r>
        <w:rPr>
          <w:sz w:val="24"/>
          <w:szCs w:val="24"/>
        </w:rPr>
        <w:t xml:space="preserve"> alternativ an beiden Terminen möglich wäre, damit wir flexibler planen können.</w:t>
      </w:r>
    </w:p>
    <w:p w:rsidR="00AF668E" w:rsidRPr="00AF668E" w:rsidRDefault="004866AA" w:rsidP="007B676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rect id="_x0000_s1026" style="position:absolute;margin-left:278.05pt;margin-top:21.75pt;width:21.75pt;height:23.25pt;z-index:251658240" strokeweight="1.5pt"/>
        </w:pict>
      </w:r>
      <w:r w:rsidR="00976E03">
        <w:rPr>
          <w:b/>
          <w:sz w:val="24"/>
          <w:szCs w:val="24"/>
        </w:rPr>
        <w:tab/>
      </w:r>
      <w:r w:rsidR="00976E03">
        <w:rPr>
          <w:b/>
          <w:sz w:val="24"/>
          <w:szCs w:val="24"/>
        </w:rPr>
        <w:tab/>
      </w:r>
      <w:r w:rsidR="007B6760" w:rsidRPr="00AF668E">
        <w:rPr>
          <w:b/>
          <w:sz w:val="24"/>
          <w:szCs w:val="24"/>
        </w:rPr>
        <w:t>Termin:</w:t>
      </w:r>
    </w:p>
    <w:p w:rsidR="007B6760" w:rsidRPr="007B6760" w:rsidRDefault="004866AA" w:rsidP="007B67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01.05.2015</w:t>
      </w:r>
      <w:r w:rsidR="007B6760" w:rsidRPr="007B6760">
        <w:rPr>
          <w:sz w:val="24"/>
          <w:szCs w:val="24"/>
        </w:rPr>
        <w:t xml:space="preserve"> beim SV Vaihingen</w:t>
      </w:r>
    </w:p>
    <w:p w:rsidR="007B6760" w:rsidRPr="007B6760" w:rsidRDefault="004866AA" w:rsidP="007B676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_x0000_s1027" style="position:absolute;margin-left:276.55pt;margin-top:23.1pt;width:21.75pt;height:23.25pt;z-index:251659264" strokeweight="1.5pt"/>
        </w:pict>
      </w:r>
    </w:p>
    <w:p w:rsidR="007B6760" w:rsidRPr="007B6760" w:rsidRDefault="00976E03" w:rsidP="007B67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6AA">
        <w:rPr>
          <w:sz w:val="24"/>
          <w:szCs w:val="24"/>
        </w:rPr>
        <w:t>14.05.2015</w:t>
      </w:r>
      <w:bookmarkStart w:id="0" w:name="_GoBack"/>
      <w:bookmarkEnd w:id="0"/>
      <w:r w:rsidR="0054314F">
        <w:rPr>
          <w:sz w:val="24"/>
          <w:szCs w:val="24"/>
        </w:rPr>
        <w:t xml:space="preserve"> beim TSV Musberg</w:t>
      </w:r>
    </w:p>
    <w:p w:rsidR="007B6760" w:rsidRPr="007B6760" w:rsidRDefault="004866AA" w:rsidP="007B676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_x0000_s1028" style="position:absolute;margin-left:275.8pt;margin-top:24.5pt;width:21.75pt;height:23.25pt;z-index:251660288" strokeweight="1.5pt"/>
        </w:pict>
      </w:r>
    </w:p>
    <w:p w:rsidR="007B6760" w:rsidRPr="007B6760" w:rsidRDefault="00976E03" w:rsidP="007B67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6760" w:rsidRPr="007B6760">
        <w:rPr>
          <w:sz w:val="24"/>
          <w:szCs w:val="24"/>
        </w:rPr>
        <w:t>Beide Termine</w:t>
      </w:r>
      <w:r w:rsidR="007B6760">
        <w:rPr>
          <w:sz w:val="24"/>
          <w:szCs w:val="24"/>
        </w:rPr>
        <w:t xml:space="preserve"> sind</w:t>
      </w:r>
      <w:r w:rsidR="007B6760" w:rsidRPr="007B6760">
        <w:rPr>
          <w:sz w:val="24"/>
          <w:szCs w:val="24"/>
        </w:rPr>
        <w:t xml:space="preserve"> möglich</w:t>
      </w:r>
    </w:p>
    <w:p w:rsidR="00976E03" w:rsidRDefault="00976E03" w:rsidP="00976E03">
      <w:pPr>
        <w:rPr>
          <w:sz w:val="28"/>
          <w:szCs w:val="28"/>
        </w:rPr>
      </w:pPr>
    </w:p>
    <w:p w:rsidR="00AF668E" w:rsidRPr="00976E03" w:rsidRDefault="007B6760" w:rsidP="00976E03">
      <w:pPr>
        <w:rPr>
          <w:sz w:val="24"/>
          <w:szCs w:val="24"/>
        </w:rPr>
      </w:pPr>
      <w:r w:rsidRPr="007B6760">
        <w:rPr>
          <w:sz w:val="24"/>
          <w:szCs w:val="24"/>
        </w:rPr>
        <w:t xml:space="preserve">Der unten </w:t>
      </w:r>
      <w:r w:rsidR="00AF668E">
        <w:rPr>
          <w:sz w:val="24"/>
          <w:szCs w:val="24"/>
        </w:rPr>
        <w:t>im Folgenden genannte</w:t>
      </w:r>
      <w:r w:rsidRPr="007B6760">
        <w:rPr>
          <w:sz w:val="24"/>
          <w:szCs w:val="24"/>
        </w:rPr>
        <w:t xml:space="preserve"> Verein wir</w:t>
      </w:r>
      <w:r w:rsidR="00936D72">
        <w:rPr>
          <w:sz w:val="24"/>
          <w:szCs w:val="24"/>
        </w:rPr>
        <w:t>d am Qualifikationsturnier zum 3</w:t>
      </w:r>
      <w:r w:rsidRPr="007B6760">
        <w:rPr>
          <w:sz w:val="24"/>
          <w:szCs w:val="24"/>
        </w:rPr>
        <w:t>. U11 SCHARR NATIONS CUP teilnehmen.</w:t>
      </w:r>
    </w:p>
    <w:p w:rsidR="00E71A10" w:rsidRPr="00AF668E" w:rsidRDefault="00E71A10" w:rsidP="00E71A10">
      <w:pPr>
        <w:rPr>
          <w:b/>
          <w:sz w:val="24"/>
          <w:szCs w:val="24"/>
        </w:rPr>
      </w:pPr>
      <w:r w:rsidRPr="00AF668E">
        <w:rPr>
          <w:b/>
          <w:sz w:val="24"/>
          <w:szCs w:val="24"/>
        </w:rPr>
        <w:t>Verein:</w:t>
      </w:r>
    </w:p>
    <w:p w:rsidR="00E71A10" w:rsidRPr="00AF668E" w:rsidRDefault="00E71A10" w:rsidP="00E71A10">
      <w:pPr>
        <w:rPr>
          <w:b/>
          <w:sz w:val="24"/>
          <w:szCs w:val="24"/>
        </w:rPr>
      </w:pPr>
      <w:r w:rsidRPr="00AF668E">
        <w:rPr>
          <w:b/>
          <w:sz w:val="24"/>
          <w:szCs w:val="24"/>
        </w:rPr>
        <w:t>Ansprechpartner:</w:t>
      </w:r>
    </w:p>
    <w:p w:rsidR="00E71A10" w:rsidRPr="00AF668E" w:rsidRDefault="00E71A10" w:rsidP="00E71A10">
      <w:pPr>
        <w:rPr>
          <w:b/>
          <w:sz w:val="24"/>
          <w:szCs w:val="24"/>
        </w:rPr>
      </w:pPr>
      <w:r w:rsidRPr="00AF668E">
        <w:rPr>
          <w:b/>
          <w:sz w:val="24"/>
          <w:szCs w:val="24"/>
        </w:rPr>
        <w:t>E-Mail:</w:t>
      </w:r>
    </w:p>
    <w:p w:rsidR="00976E03" w:rsidRPr="00976E03" w:rsidRDefault="00E71A10" w:rsidP="00AF668E">
      <w:pPr>
        <w:rPr>
          <w:b/>
          <w:sz w:val="24"/>
          <w:szCs w:val="24"/>
        </w:rPr>
      </w:pPr>
      <w:r w:rsidRPr="00AF668E">
        <w:rPr>
          <w:b/>
          <w:sz w:val="24"/>
          <w:szCs w:val="24"/>
        </w:rPr>
        <w:t>Tel.:</w:t>
      </w:r>
    </w:p>
    <w:p w:rsidR="00976E03" w:rsidRDefault="00976E03" w:rsidP="00AF668E"/>
    <w:p w:rsidR="00976E03" w:rsidRPr="00976E03" w:rsidRDefault="00976E03" w:rsidP="00AF668E">
      <w:pPr>
        <w:rPr>
          <w:u w:val="single"/>
        </w:rPr>
      </w:pPr>
      <w:r>
        <w:t xml:space="preserve">Bitte schicken Sie das Anmeldeformular an: </w:t>
      </w:r>
      <w:r w:rsidRPr="00976E03">
        <w:rPr>
          <w:u w:val="single"/>
        </w:rPr>
        <w:t>Felderer@svv-fussball.de</w:t>
      </w:r>
    </w:p>
    <w:sectPr w:rsidR="00976E03" w:rsidRPr="00976E03" w:rsidSect="00D52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A10"/>
    <w:rsid w:val="001324DF"/>
    <w:rsid w:val="00235371"/>
    <w:rsid w:val="00323001"/>
    <w:rsid w:val="003D419B"/>
    <w:rsid w:val="004866AA"/>
    <w:rsid w:val="0054314F"/>
    <w:rsid w:val="005E1049"/>
    <w:rsid w:val="00697BFE"/>
    <w:rsid w:val="007B6760"/>
    <w:rsid w:val="007B7233"/>
    <w:rsid w:val="00901445"/>
    <w:rsid w:val="00936D72"/>
    <w:rsid w:val="00976E03"/>
    <w:rsid w:val="00A336F7"/>
    <w:rsid w:val="00AF668E"/>
    <w:rsid w:val="00C02740"/>
    <w:rsid w:val="00CB1F55"/>
    <w:rsid w:val="00D5294C"/>
    <w:rsid w:val="00D71803"/>
    <w:rsid w:val="00DB4BEC"/>
    <w:rsid w:val="00E71A10"/>
    <w:rsid w:val="00EC3C67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29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ongtext">
    <w:name w:val="long_text"/>
    <w:basedOn w:val="Absatz-Standardschriftart"/>
    <w:rsid w:val="00E71A10"/>
  </w:style>
  <w:style w:type="character" w:customStyle="1" w:styleId="hps">
    <w:name w:val="hps"/>
    <w:basedOn w:val="Absatz-Standardschriftart"/>
    <w:rsid w:val="00E71A10"/>
  </w:style>
  <w:style w:type="character" w:styleId="Hyperlink">
    <w:name w:val="Hyperlink"/>
    <w:basedOn w:val="Absatz-Standardschriftart"/>
    <w:uiPriority w:val="99"/>
    <w:unhideWhenUsed/>
    <w:rsid w:val="00AF66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D9C4-E467-4275-8E3F-364AAA73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Felderer</dc:creator>
  <cp:lastModifiedBy>Felderer, Johannes</cp:lastModifiedBy>
  <cp:revision>7</cp:revision>
  <cp:lastPrinted>2012-10-26T13:52:00Z</cp:lastPrinted>
  <dcterms:created xsi:type="dcterms:W3CDTF">2012-10-26T13:53:00Z</dcterms:created>
  <dcterms:modified xsi:type="dcterms:W3CDTF">2015-01-09T16:14:00Z</dcterms:modified>
</cp:coreProperties>
</file>